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284A" w14:textId="13F205B2" w:rsidR="00D1305E" w:rsidRDefault="00D1305E" w:rsidP="00D1305E">
      <w:pPr>
        <w:spacing w:after="0"/>
        <w:jc w:val="center"/>
        <w:rPr>
          <w:i/>
        </w:rPr>
      </w:pPr>
      <w:r>
        <w:rPr>
          <w:i/>
        </w:rPr>
        <w:t>IIS “Besta-Gloriosi” – Battipaglia</w:t>
      </w:r>
    </w:p>
    <w:p w14:paraId="19FA2373" w14:textId="77777777" w:rsidR="00D1305E" w:rsidRDefault="00D1305E" w:rsidP="00D1305E">
      <w:pPr>
        <w:spacing w:after="0"/>
        <w:jc w:val="center"/>
        <w:rPr>
          <w:i/>
        </w:rPr>
      </w:pPr>
    </w:p>
    <w:p w14:paraId="5382286A" w14:textId="70B8F0BA" w:rsidR="00D1305E" w:rsidRDefault="00D1305E" w:rsidP="00D1305E">
      <w:pPr>
        <w:spacing w:after="0"/>
        <w:jc w:val="center"/>
        <w:rPr>
          <w:b/>
        </w:rPr>
      </w:pPr>
      <w:r>
        <w:rPr>
          <w:b/>
        </w:rPr>
        <w:t>A.S. 202</w:t>
      </w:r>
      <w:r w:rsidR="00841DBE">
        <w:rPr>
          <w:b/>
        </w:rPr>
        <w:t>3</w:t>
      </w:r>
      <w:r>
        <w:rPr>
          <w:b/>
        </w:rPr>
        <w:t>/202</w:t>
      </w:r>
      <w:r w:rsidR="00841DBE">
        <w:rPr>
          <w:b/>
        </w:rPr>
        <w:t>4</w:t>
      </w:r>
    </w:p>
    <w:p w14:paraId="43554BC4" w14:textId="77777777" w:rsidR="00D1305E" w:rsidRDefault="00D1305E" w:rsidP="00D1305E">
      <w:pPr>
        <w:spacing w:after="0"/>
        <w:jc w:val="center"/>
        <w:rPr>
          <w:b/>
          <w:i/>
        </w:rPr>
      </w:pPr>
      <w:r>
        <w:rPr>
          <w:b/>
        </w:rPr>
        <w:t>Indirizzo corso di studi: TURISMO</w:t>
      </w:r>
    </w:p>
    <w:p w14:paraId="3A486F34" w14:textId="38667E93" w:rsidR="00D1305E" w:rsidRDefault="00D1305E" w:rsidP="00D1305E">
      <w:pPr>
        <w:spacing w:after="0"/>
        <w:jc w:val="center"/>
        <w:rPr>
          <w:b/>
          <w:i/>
        </w:rPr>
      </w:pPr>
      <w:r>
        <w:rPr>
          <w:b/>
        </w:rPr>
        <w:t xml:space="preserve">Materia: </w:t>
      </w:r>
      <w:r>
        <w:rPr>
          <w:b/>
          <w:i/>
        </w:rPr>
        <w:t>DISCIPLINE TURISTICHE ED AZIENDALI</w:t>
      </w:r>
    </w:p>
    <w:p w14:paraId="07DEDEEF" w14:textId="77777777" w:rsidR="00D1305E" w:rsidRDefault="00D1305E" w:rsidP="00D1305E">
      <w:pPr>
        <w:spacing w:after="0"/>
        <w:jc w:val="center"/>
        <w:rPr>
          <w:b/>
          <w:sz w:val="30"/>
          <w:szCs w:val="30"/>
        </w:rPr>
      </w:pPr>
    </w:p>
    <w:p w14:paraId="0C1B1D6A" w14:textId="00211D57" w:rsidR="00D1305E" w:rsidRDefault="00D1305E" w:rsidP="00D1305E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Griglia di valutazione</w:t>
      </w:r>
      <w:r w:rsidR="00FD5C6C">
        <w:rPr>
          <w:b/>
          <w:sz w:val="30"/>
          <w:szCs w:val="30"/>
        </w:rPr>
        <w:t xml:space="preserve"> delle prove scritte - monoennio</w:t>
      </w:r>
      <w:r>
        <w:rPr>
          <w:b/>
          <w:sz w:val="30"/>
          <w:szCs w:val="30"/>
        </w:rPr>
        <w:t xml:space="preserve">  </w:t>
      </w:r>
    </w:p>
    <w:p w14:paraId="074433E4" w14:textId="150C764D" w:rsidR="00D1305E" w:rsidRDefault="00D1305E" w:rsidP="00D1305E">
      <w:pPr>
        <w:spacing w:before="240" w:after="240"/>
        <w:rPr>
          <w:b/>
        </w:rPr>
      </w:pPr>
      <w:r>
        <w:rPr>
          <w:b/>
        </w:rPr>
        <w:t>Alunno_______________________________________    Classe___________________________</w:t>
      </w:r>
    </w:p>
    <w:tbl>
      <w:tblPr>
        <w:tblW w:w="9637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031"/>
        <w:gridCol w:w="890"/>
        <w:gridCol w:w="3514"/>
        <w:gridCol w:w="1688"/>
        <w:gridCol w:w="1514"/>
      </w:tblGrid>
      <w:tr w:rsidR="00D1305E" w14:paraId="202BF1A0" w14:textId="77777777" w:rsidTr="008726D6"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tcMar>
              <w:left w:w="98" w:type="dxa"/>
            </w:tcMar>
            <w:vAlign w:val="center"/>
          </w:tcPr>
          <w:p w14:paraId="5E877723" w14:textId="77777777" w:rsidR="00D1305E" w:rsidRDefault="00D1305E" w:rsidP="008726D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tcMar>
              <w:left w:w="98" w:type="dxa"/>
            </w:tcMar>
            <w:vAlign w:val="center"/>
          </w:tcPr>
          <w:p w14:paraId="0DF2543B" w14:textId="77777777" w:rsidR="00D1305E" w:rsidRDefault="00D1305E" w:rsidP="008726D6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LIVELLI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tcMar>
              <w:left w:w="98" w:type="dxa"/>
            </w:tcMar>
            <w:vAlign w:val="center"/>
          </w:tcPr>
          <w:p w14:paraId="24961F19" w14:textId="77777777" w:rsidR="00D1305E" w:rsidRDefault="00D1305E" w:rsidP="008726D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DESCRITTORI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tcMar>
              <w:left w:w="98" w:type="dxa"/>
            </w:tcMar>
            <w:vAlign w:val="center"/>
          </w:tcPr>
          <w:p w14:paraId="2E33B662" w14:textId="77777777" w:rsidR="00D1305E" w:rsidRDefault="00D1305E" w:rsidP="008726D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PUNTEGGIO </w:t>
            </w:r>
          </w:p>
          <w:p w14:paraId="10E89F34" w14:textId="77777777" w:rsidR="00D1305E" w:rsidRDefault="00D1305E" w:rsidP="008726D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DESCRITTORE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tcMar>
              <w:left w:w="98" w:type="dxa"/>
            </w:tcMar>
            <w:vAlign w:val="center"/>
          </w:tcPr>
          <w:p w14:paraId="473039F3" w14:textId="77777777" w:rsidR="00D1305E" w:rsidRDefault="00D1305E" w:rsidP="008726D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PUNTEGGIO ASSEGNATO </w:t>
            </w:r>
          </w:p>
        </w:tc>
      </w:tr>
      <w:tr w:rsidR="00D1305E" w14:paraId="7EC1389E" w14:textId="77777777" w:rsidTr="008726D6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0E15281" w14:textId="77777777" w:rsidR="00D1305E" w:rsidRDefault="00D1305E" w:rsidP="008726D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Padronanza delle conoscenze relative ai nuclei fondanti della disciplina.</w:t>
            </w:r>
          </w:p>
          <w:p w14:paraId="6F26EE5C" w14:textId="77777777" w:rsidR="00D1305E" w:rsidRDefault="00D1305E" w:rsidP="008726D6">
            <w:pPr>
              <w:spacing w:after="0"/>
              <w:rPr>
                <w:b/>
                <w:sz w:val="18"/>
                <w:szCs w:val="18"/>
              </w:rPr>
            </w:pPr>
          </w:p>
          <w:p w14:paraId="439334E9" w14:textId="77777777" w:rsidR="00D1305E" w:rsidRDefault="00D1305E" w:rsidP="008726D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(Peso 25%)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161A14B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757B23" w14:textId="77777777" w:rsidR="00D1305E" w:rsidRDefault="00D1305E" w:rsidP="008726D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Dimostra conoscenza sicura ed approfondita.degli argomenti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B01ACBB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A4C5E10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1305E" w14:paraId="25FA603F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5A5F710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B040FC8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5DE45DF" w14:textId="77777777" w:rsidR="00D1305E" w:rsidRDefault="00D1305E" w:rsidP="008726D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Conosce l’argomento in </w:t>
            </w:r>
            <w:r>
              <w:rPr>
                <w:sz w:val="18"/>
                <w:szCs w:val="18"/>
              </w:rPr>
              <w:t>modo esauriente ma non approfondito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B2B4A29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6C8F20B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1305E" w14:paraId="51132A5F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14B18F9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909B1E5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3FA62D3" w14:textId="77777777" w:rsidR="00D1305E" w:rsidRDefault="00D1305E" w:rsidP="008726D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Conosce l’argomento in modo accettabile ma non completo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7AE212D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E3BA418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1305E" w14:paraId="0178A8B1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74D6FE0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0C9DDC3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B4D3F34" w14:textId="77777777" w:rsidR="00D1305E" w:rsidRDefault="00D1305E" w:rsidP="008726D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Conosce l’argomento in modo superficiale e frammentario.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D7EA506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E8DD030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1305E" w14:paraId="0F8E89E6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CEC4D52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05EED0C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4B8DBC9" w14:textId="77777777" w:rsidR="00D1305E" w:rsidRDefault="00D1305E" w:rsidP="008726D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Non conosce l’argomento.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2D477E6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C089025" w14:textId="77777777" w:rsidR="00D1305E" w:rsidRDefault="00D1305E" w:rsidP="008726D6"/>
        </w:tc>
      </w:tr>
      <w:tr w:rsidR="00D1305E" w14:paraId="43ABC9C3" w14:textId="77777777" w:rsidTr="008726D6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4D07B5" w14:textId="77777777" w:rsidR="00D1305E" w:rsidRDefault="00D1305E" w:rsidP="008726D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Padronanza delle competenze tecnico-professionali specifiche di indirizzo rispetto agli obiettivi della prova, con particolare riferimento all’analisi e alla comprensione dei casi e/o delle situazioni problematiche proposte e alle metodologie utilizzate nella loro risoluzione.</w:t>
            </w:r>
          </w:p>
          <w:p w14:paraId="282D8BB7" w14:textId="77777777" w:rsidR="00D1305E" w:rsidRDefault="00D1305E" w:rsidP="008726D6">
            <w:pPr>
              <w:spacing w:after="0"/>
              <w:rPr>
                <w:b/>
                <w:sz w:val="18"/>
                <w:szCs w:val="18"/>
              </w:rPr>
            </w:pPr>
          </w:p>
          <w:p w14:paraId="7655A09A" w14:textId="77777777" w:rsidR="00D1305E" w:rsidRDefault="00D1305E" w:rsidP="008726D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(Peso 40%) 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DFF2BD4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14155D5" w14:textId="77777777" w:rsidR="00D1305E" w:rsidRDefault="00D1305E" w:rsidP="008726D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Competenze tecnico-professionali relative all’analisi e comprensione dei casi e alle metodologie /scelte effettuate/procedimenti utilizzati per la risoluzione di problemi esplicitat</w:t>
            </w:r>
            <w:r>
              <w:rPr>
                <w:sz w:val="18"/>
                <w:szCs w:val="18"/>
              </w:rPr>
              <w:t>e in modo completo, rigoroso e perfettamente aderente all’argomento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286A2D8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22229D7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1305E" w14:paraId="3A1C28D1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0682192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5DCAED0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E2B3410" w14:textId="77777777" w:rsidR="00D1305E" w:rsidRDefault="00D1305E" w:rsidP="008726D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Competenze tecnico-professionali relative all’analisi e comprensione dei casi e alle metodologie /scelte effettuate/procedimenti utilizzati per la risoluzione di problemi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esplicitate</w:t>
            </w:r>
            <w:r>
              <w:rPr>
                <w:sz w:val="18"/>
                <w:szCs w:val="18"/>
              </w:rPr>
              <w:t xml:space="preserve"> in modo adeguato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A78FCC3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6-7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E85B277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1305E" w14:paraId="5F1CF788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556AC7F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924646B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42D4660" w14:textId="77777777" w:rsidR="00D1305E" w:rsidRDefault="00D1305E" w:rsidP="008726D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Competenze tecnico-professionali relative all’analisi e comprensione dei casi e alle metodologie /scelte effettuate/procedimenti utilizzati per la risoluzione di problemi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esplicitate</w:t>
            </w:r>
            <w:r>
              <w:rPr>
                <w:sz w:val="18"/>
                <w:szCs w:val="18"/>
              </w:rPr>
              <w:t xml:space="preserve"> in modo essenziale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7F17AC3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5FF52EB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1305E" w14:paraId="57D84DCF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551077A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098C2D0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F768A31" w14:textId="77777777" w:rsidR="00D1305E" w:rsidRDefault="00D1305E" w:rsidP="008726D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Competenze tecnico-professionali relative all’analisi e comprensione dei casi e alle metodologie /scelte effettuate/procedimenti utilizzati per la risoluzione di problemi scarsamente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A05178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E623000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1305E" w14:paraId="27EFB66E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02DE7ED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C272DE4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183F8C" w14:textId="77777777" w:rsidR="00D1305E" w:rsidRDefault="00D1305E" w:rsidP="008726D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Competenze tecnico-professionali relative all’analisi e comprensione dei casi e alle metodologie /scelte effettuate/procedimenti utilizzati per la risoluzione di problemi per nulla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B4AAEC9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B200F17" w14:textId="77777777" w:rsidR="00D1305E" w:rsidRDefault="00D1305E" w:rsidP="008726D6"/>
        </w:tc>
      </w:tr>
      <w:tr w:rsidR="00D1305E" w14:paraId="6CBD92C8" w14:textId="77777777" w:rsidTr="008726D6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23661F8" w14:textId="77777777" w:rsidR="00D1305E" w:rsidRDefault="00D1305E" w:rsidP="008726D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Completezza nello svolgimento della traccia, coerenza/correttezza dei risultati e degli elaborati tecnici e/o </w:t>
            </w:r>
            <w:r>
              <w:rPr>
                <w:b/>
                <w:sz w:val="18"/>
                <w:szCs w:val="18"/>
              </w:rPr>
              <w:lastRenderedPageBreak/>
              <w:t>tecnico-grafici prodotti.</w:t>
            </w:r>
          </w:p>
          <w:p w14:paraId="6B592FEC" w14:textId="77777777" w:rsidR="00D1305E" w:rsidRDefault="00D1305E" w:rsidP="008726D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(Peso 20%)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7905FDA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8BA166B" w14:textId="77777777" w:rsidR="00D1305E" w:rsidRDefault="00D1305E" w:rsidP="008726D6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Coerenza dei risultati e degli elaborati tecnici prodotti in modo corretto, completo ed organico.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5FAFA1C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859EBF3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1305E" w14:paraId="35CAB481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FB4E3C3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9929944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0E8EFC" w14:textId="77777777" w:rsidR="00D1305E" w:rsidRDefault="00D1305E" w:rsidP="008726D6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Coerenza dei risultati e degli elaborati tecnici prodotti in modo per lo più corretto e quasi </w:t>
            </w:r>
            <w:r>
              <w:rPr>
                <w:rFonts w:eastAsia="Times New Roman" w:cs="Times New Roman"/>
                <w:sz w:val="18"/>
                <w:szCs w:val="18"/>
              </w:rPr>
              <w:lastRenderedPageBreak/>
              <w:t>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19025C0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205062D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1305E" w14:paraId="6D763E7B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C7B8FA1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B41FA5D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2EAAAF" w14:textId="77777777" w:rsidR="00D1305E" w:rsidRDefault="00D1305E" w:rsidP="008726D6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Parziale coerenza dei risultati e degli elaborati tecnici prodotti in modo in parte corretto e non 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256E0CD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9FB0186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1305E" w14:paraId="0D072D91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47D57D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AD61054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13D19FE" w14:textId="77777777" w:rsidR="00D1305E" w:rsidRDefault="00D1305E" w:rsidP="008726D6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Scarsa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01AF6F2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5807B4D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1305E" w14:paraId="5ACCD5B3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6BB910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AA78D28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8DEF20C" w14:textId="77777777" w:rsidR="00D1305E" w:rsidRDefault="00D1305E" w:rsidP="008726D6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Nessuna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BF8B13F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EB46D2B" w14:textId="77777777" w:rsidR="00D1305E" w:rsidRDefault="00D1305E" w:rsidP="008726D6"/>
        </w:tc>
      </w:tr>
      <w:tr w:rsidR="00D1305E" w14:paraId="41BEF6F6" w14:textId="77777777" w:rsidTr="008726D6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F2F0E03" w14:textId="77777777" w:rsidR="00D1305E" w:rsidRDefault="00D1305E" w:rsidP="008726D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Capacità di argomentare, di collegare e di sintetizzare le informazioni in modo chiaro ed esauriente, utilizzando con pertinenza i diversi linguaggi specifici.</w:t>
            </w:r>
          </w:p>
          <w:p w14:paraId="4B398F10" w14:textId="77777777" w:rsidR="00D1305E" w:rsidRDefault="00D1305E" w:rsidP="008726D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(Peso 15%)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A3229F5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1809157" w14:textId="77777777" w:rsidR="00D1305E" w:rsidRDefault="00D1305E" w:rsidP="008726D6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Trattazione organizzata, logica ed esauriente con uso di linguaggio appropriato.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C54A1D3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5D11929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1305E" w14:paraId="4C82969E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1516A1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2120179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7CF306A" w14:textId="77777777" w:rsidR="00D1305E" w:rsidRDefault="00D1305E" w:rsidP="008726D6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Trattazione rispondente e lineare con collegamenti pertinenti ed uso del linguaggio settoriale.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281017E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A2304F9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1305E" w14:paraId="478EE227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8D8F889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6C38CB7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FA265D" w14:textId="77777777" w:rsidR="00D1305E" w:rsidRDefault="00D1305E" w:rsidP="008726D6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Essenziale argomentazione, collegamenti presenti in parte, uso del linguaggio tecnico </w:t>
            </w:r>
            <w:r>
              <w:rPr>
                <w:sz w:val="18"/>
                <w:szCs w:val="18"/>
              </w:rPr>
              <w:t xml:space="preserve">non </w:t>
            </w:r>
            <w:r>
              <w:rPr>
                <w:rFonts w:eastAsia="Times New Roman" w:cs="Times New Roman"/>
                <w:sz w:val="18"/>
                <w:szCs w:val="18"/>
              </w:rPr>
              <w:t>sempre corretto.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59EAE7A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3985F5A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1305E" w14:paraId="224B5248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F86BF91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F700FDD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91D8A99" w14:textId="77777777" w:rsidR="00D1305E" w:rsidRDefault="00D1305E" w:rsidP="008726D6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Povera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D5AC60E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E6CE2F3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1305E" w14:paraId="186F00C6" w14:textId="77777777" w:rsidTr="008726D6">
        <w:tc>
          <w:tcPr>
            <w:tcW w:w="203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EA04B01" w14:textId="77777777" w:rsidR="00D1305E" w:rsidRDefault="00D1305E" w:rsidP="00872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66A3DB5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4CE0226" w14:textId="77777777" w:rsidR="00D1305E" w:rsidRDefault="00D1305E" w:rsidP="008726D6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Nessuna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E354AE3" w14:textId="77777777" w:rsidR="00D1305E" w:rsidRDefault="00D1305E" w:rsidP="008726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D86D38F" w14:textId="77777777" w:rsidR="00D1305E" w:rsidRDefault="00D1305E" w:rsidP="008726D6"/>
        </w:tc>
      </w:tr>
      <w:tr w:rsidR="00D1305E" w14:paraId="5AEEE648" w14:textId="77777777" w:rsidTr="008726D6">
        <w:trPr>
          <w:trHeight w:val="851"/>
        </w:trPr>
        <w:tc>
          <w:tcPr>
            <w:tcW w:w="81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tcMar>
              <w:left w:w="98" w:type="dxa"/>
            </w:tcMar>
            <w:vAlign w:val="center"/>
          </w:tcPr>
          <w:p w14:paraId="757D6E03" w14:textId="77777777" w:rsidR="00D1305E" w:rsidRDefault="00D1305E" w:rsidP="008726D6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PUNTEGGIO TOTALE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/>
            <w:tcMar>
              <w:left w:w="98" w:type="dxa"/>
            </w:tcMar>
            <w:vAlign w:val="center"/>
          </w:tcPr>
          <w:p w14:paraId="67F2713C" w14:textId="77777777" w:rsidR="00D1305E" w:rsidRDefault="00D1305E" w:rsidP="008726D6">
            <w:pPr>
              <w:spacing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__/20</w:t>
            </w:r>
          </w:p>
        </w:tc>
      </w:tr>
    </w:tbl>
    <w:p w14:paraId="1A05500B" w14:textId="77777777" w:rsidR="00D1305E" w:rsidRDefault="00D1305E" w:rsidP="00D1305E"/>
    <w:p w14:paraId="58DC8173" w14:textId="77777777" w:rsidR="00D1305E" w:rsidRDefault="00D1305E" w:rsidP="00D1305E"/>
    <w:tbl>
      <w:tblPr>
        <w:tblW w:w="10343" w:type="dxa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67"/>
        <w:gridCol w:w="283"/>
        <w:gridCol w:w="567"/>
        <w:gridCol w:w="284"/>
        <w:gridCol w:w="567"/>
        <w:gridCol w:w="283"/>
        <w:gridCol w:w="567"/>
        <w:gridCol w:w="284"/>
        <w:gridCol w:w="567"/>
        <w:gridCol w:w="425"/>
        <w:gridCol w:w="567"/>
        <w:gridCol w:w="425"/>
        <w:gridCol w:w="567"/>
        <w:gridCol w:w="425"/>
        <w:gridCol w:w="567"/>
        <w:gridCol w:w="426"/>
        <w:gridCol w:w="283"/>
        <w:gridCol w:w="284"/>
        <w:gridCol w:w="410"/>
        <w:gridCol w:w="582"/>
        <w:gridCol w:w="425"/>
      </w:tblGrid>
      <w:tr w:rsidR="00D1305E" w14:paraId="67634F8F" w14:textId="77777777" w:rsidTr="008726D6">
        <w:tc>
          <w:tcPr>
            <w:tcW w:w="10343" w:type="dxa"/>
            <w:gridSpan w:val="22"/>
            <w:shd w:val="clear" w:color="auto" w:fill="EDEDED"/>
          </w:tcPr>
          <w:p w14:paraId="1E5EEF3F" w14:textId="77777777" w:rsidR="00D1305E" w:rsidRDefault="00D1305E" w:rsidP="008726D6">
            <w:pPr>
              <w:spacing w:after="240"/>
              <w:jc w:val="center"/>
              <w:rPr>
                <w:sz w:val="22"/>
                <w:szCs w:val="22"/>
              </w:rPr>
            </w:pPr>
          </w:p>
          <w:p w14:paraId="3B0D0EE4" w14:textId="31BB4F0D" w:rsidR="00D1305E" w:rsidRDefault="00D1305E" w:rsidP="008726D6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Conversione del punteggio in decimi</w:t>
            </w:r>
          </w:p>
          <w:p w14:paraId="7F0113D8" w14:textId="77777777" w:rsidR="00D1305E" w:rsidRDefault="00D1305E" w:rsidP="008726D6"/>
        </w:tc>
      </w:tr>
      <w:tr w:rsidR="00D1305E" w14:paraId="2969F59F" w14:textId="77777777" w:rsidTr="008726D6">
        <w:tc>
          <w:tcPr>
            <w:tcW w:w="988" w:type="dxa"/>
            <w:shd w:val="clear" w:color="auto" w:fill="EDEDED"/>
          </w:tcPr>
          <w:p w14:paraId="67F01828" w14:textId="77777777" w:rsidR="00D1305E" w:rsidRDefault="00D1305E" w:rsidP="00872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Punteggio in base 20</w:t>
            </w:r>
          </w:p>
        </w:tc>
        <w:tc>
          <w:tcPr>
            <w:tcW w:w="567" w:type="dxa"/>
          </w:tcPr>
          <w:p w14:paraId="00DBB65D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14:paraId="07EFBC9E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323C109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5DB127C2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04F297C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3" w:type="dxa"/>
          </w:tcPr>
          <w:p w14:paraId="27F760B3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845872C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7E5F7C25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302A9D7D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6DE89C99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0FCC91C5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14:paraId="3600F388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5D8B6E63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14:paraId="4916BED4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08A3B651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14:paraId="0B95F91A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2"/>
          </w:tcPr>
          <w:p w14:paraId="13820C5A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10" w:type="dxa"/>
          </w:tcPr>
          <w:p w14:paraId="7F208B1E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82" w:type="dxa"/>
          </w:tcPr>
          <w:p w14:paraId="1E860778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14:paraId="16D94CF4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D1305E" w14:paraId="6F2125C5" w14:textId="77777777" w:rsidTr="008726D6">
        <w:tc>
          <w:tcPr>
            <w:tcW w:w="988" w:type="dxa"/>
            <w:shd w:val="clear" w:color="auto" w:fill="EDEDED"/>
          </w:tcPr>
          <w:p w14:paraId="6100AB74" w14:textId="77777777" w:rsidR="00D1305E" w:rsidRDefault="00D1305E" w:rsidP="00872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Punteggio in base 10</w:t>
            </w:r>
          </w:p>
        </w:tc>
        <w:tc>
          <w:tcPr>
            <w:tcW w:w="567" w:type="dxa"/>
          </w:tcPr>
          <w:p w14:paraId="71BE610C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283" w:type="dxa"/>
          </w:tcPr>
          <w:p w14:paraId="2F9DF662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A01CC2A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284" w:type="dxa"/>
          </w:tcPr>
          <w:p w14:paraId="12025ACD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F622164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283" w:type="dxa"/>
          </w:tcPr>
          <w:p w14:paraId="72A7FEFF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1EE7EA3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284" w:type="dxa"/>
          </w:tcPr>
          <w:p w14:paraId="257D12C0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4A4519EE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425" w:type="dxa"/>
          </w:tcPr>
          <w:p w14:paraId="5800928E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9033C49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425" w:type="dxa"/>
          </w:tcPr>
          <w:p w14:paraId="7C2C892B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3972FDB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425" w:type="dxa"/>
          </w:tcPr>
          <w:p w14:paraId="6A13BA80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11E6A774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426" w:type="dxa"/>
          </w:tcPr>
          <w:p w14:paraId="58B2D6A5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</w:tcPr>
          <w:p w14:paraId="5FE1590C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</w:t>
            </w:r>
          </w:p>
        </w:tc>
        <w:tc>
          <w:tcPr>
            <w:tcW w:w="410" w:type="dxa"/>
          </w:tcPr>
          <w:p w14:paraId="63220AC8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82" w:type="dxa"/>
          </w:tcPr>
          <w:p w14:paraId="2C048A4D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tcW w:w="425" w:type="dxa"/>
          </w:tcPr>
          <w:p w14:paraId="453A782D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D1305E" w14:paraId="42DECDA6" w14:textId="77777777" w:rsidTr="008726D6">
        <w:tc>
          <w:tcPr>
            <w:tcW w:w="8642" w:type="dxa"/>
            <w:gridSpan w:val="18"/>
            <w:shd w:val="clear" w:color="auto" w:fill="EDEDED"/>
          </w:tcPr>
          <w:p w14:paraId="65B2E515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</w:p>
          <w:p w14:paraId="6E9FD379" w14:textId="77777777" w:rsidR="00D1305E" w:rsidRDefault="00D1305E" w:rsidP="00872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</w:p>
          <w:p w14:paraId="1B0B53D6" w14:textId="19529548" w:rsidR="00D1305E" w:rsidRDefault="00D1305E" w:rsidP="008726D6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</w:t>
            </w:r>
            <w:r>
              <w:rPr>
                <w:b/>
              </w:rPr>
              <w:t xml:space="preserve">PUNTEGGIO TOTALE / Voto    </w:t>
            </w:r>
          </w:p>
        </w:tc>
        <w:tc>
          <w:tcPr>
            <w:tcW w:w="1701" w:type="dxa"/>
            <w:gridSpan w:val="4"/>
            <w:shd w:val="clear" w:color="auto" w:fill="EDEDED"/>
          </w:tcPr>
          <w:p w14:paraId="4B6DA862" w14:textId="77777777" w:rsidR="00D1305E" w:rsidRDefault="00D1305E" w:rsidP="008726D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  <w:p w14:paraId="27C16F7D" w14:textId="1035B32A" w:rsidR="00D1305E" w:rsidRDefault="00D1305E" w:rsidP="00D1305E">
            <w:pPr>
              <w:rPr>
                <w:b/>
              </w:rPr>
            </w:pPr>
            <w:r>
              <w:rPr>
                <w:b/>
                <w:sz w:val="36"/>
                <w:szCs w:val="36"/>
              </w:rPr>
              <w:t xml:space="preserve">    __/10</w:t>
            </w:r>
          </w:p>
        </w:tc>
      </w:tr>
    </w:tbl>
    <w:p w14:paraId="27E262AE" w14:textId="77777777" w:rsidR="008F03E1" w:rsidRDefault="008F03E1" w:rsidP="00D1305E"/>
    <w:sectPr w:rsidR="008F03E1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19CD"/>
    <w:multiLevelType w:val="multilevel"/>
    <w:tmpl w:val="FDB6C34A"/>
    <w:lvl w:ilvl="0">
      <w:start w:val="2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E4B732D"/>
    <w:multiLevelType w:val="multilevel"/>
    <w:tmpl w:val="A1B631D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3D851C5"/>
    <w:multiLevelType w:val="multilevel"/>
    <w:tmpl w:val="96083D6C"/>
    <w:lvl w:ilvl="0">
      <w:start w:val="4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8F40BA5"/>
    <w:multiLevelType w:val="multilevel"/>
    <w:tmpl w:val="BCB61036"/>
    <w:lvl w:ilvl="0">
      <w:start w:val="3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81856872">
    <w:abstractNumId w:val="1"/>
  </w:num>
  <w:num w:numId="2" w16cid:durableId="1449809400">
    <w:abstractNumId w:val="0"/>
  </w:num>
  <w:num w:numId="3" w16cid:durableId="1081411825">
    <w:abstractNumId w:val="3"/>
  </w:num>
  <w:num w:numId="4" w16cid:durableId="708720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5E"/>
    <w:rsid w:val="00004EA8"/>
    <w:rsid w:val="00231C87"/>
    <w:rsid w:val="00841DBE"/>
    <w:rsid w:val="00875241"/>
    <w:rsid w:val="008F03E1"/>
    <w:rsid w:val="00D1305E"/>
    <w:rsid w:val="00D67FA0"/>
    <w:rsid w:val="00E96440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1F2C"/>
  <w15:chartTrackingRefBased/>
  <w15:docId w15:val="{5D512FE6-94DD-4853-A305-92668736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05E"/>
    <w:pPr>
      <w:widowControl w:val="0"/>
      <w:suppressAutoHyphens/>
      <w:overflowPunct w:val="0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Panico</dc:creator>
  <cp:keywords/>
  <dc:description/>
  <cp:lastModifiedBy>Luciana Panico</cp:lastModifiedBy>
  <cp:revision>2</cp:revision>
  <dcterms:created xsi:type="dcterms:W3CDTF">2023-10-20T00:01:00Z</dcterms:created>
  <dcterms:modified xsi:type="dcterms:W3CDTF">2023-10-20T00:01:00Z</dcterms:modified>
</cp:coreProperties>
</file>